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default" w:ascii="Times New Roman" w:hAnsi="Times New Roman" w:eastAsia="黑体" w:cs="Times New Roman"/>
          <w:b/>
          <w:bCs/>
          <w:sz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</w:rPr>
        <w:t>Gr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z w:val="32"/>
        </w:rPr>
        <w:t>aduation Thesis Intermediate Checking Sheet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376"/>
        <w:gridCol w:w="1336"/>
        <w:gridCol w:w="739"/>
        <w:gridCol w:w="1070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518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Student Name</w:t>
            </w:r>
          </w:p>
        </w:tc>
        <w:tc>
          <w:tcPr>
            <w:tcW w:w="2712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gridSpan w:val="2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Student ID </w:t>
            </w:r>
          </w:p>
        </w:tc>
        <w:tc>
          <w:tcPr>
            <w:tcW w:w="250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518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Major</w:t>
            </w:r>
          </w:p>
        </w:tc>
        <w:tc>
          <w:tcPr>
            <w:tcW w:w="2712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gridSpan w:val="2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Supervisor Name</w:t>
            </w:r>
          </w:p>
        </w:tc>
        <w:tc>
          <w:tcPr>
            <w:tcW w:w="250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51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Thesis Topic</w:t>
            </w:r>
          </w:p>
        </w:tc>
        <w:tc>
          <w:tcPr>
            <w:tcW w:w="7022" w:type="dxa"/>
            <w:gridSpan w:val="5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518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Student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s Effort</w:t>
            </w:r>
          </w:p>
        </w:tc>
        <w:tc>
          <w:tcPr>
            <w:tcW w:w="137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Average Daily Working Hours</w:t>
            </w:r>
          </w:p>
        </w:tc>
        <w:tc>
          <w:tcPr>
            <w:tcW w:w="2075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Average Weekly Working Hours</w:t>
            </w:r>
          </w:p>
        </w:tc>
        <w:tc>
          <w:tcPr>
            <w:tcW w:w="250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518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Supervisor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s Advising Condition</w:t>
            </w:r>
          </w:p>
        </w:tc>
        <w:tc>
          <w:tcPr>
            <w:tcW w:w="137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Weekly consultation Times</w:t>
            </w:r>
          </w:p>
        </w:tc>
        <w:tc>
          <w:tcPr>
            <w:tcW w:w="2075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Each Consultation Hours</w:t>
            </w:r>
          </w:p>
        </w:tc>
        <w:tc>
          <w:tcPr>
            <w:tcW w:w="250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40" w:type="dxa"/>
            <w:gridSpan w:val="6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Graduation Thesis working process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518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Main Completed contents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7022" w:type="dxa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jc w:val="right"/>
              <w:rPr>
                <w:rFonts w:hint="default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Completed contents occupy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%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of the total contents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518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Main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Awaiting contents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22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5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Existing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Problem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and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Solution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22" w:type="dxa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Student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s Signature: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Date: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15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Supervisor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s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Opinion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22" w:type="dxa"/>
            <w:gridSpan w:val="5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This Student qualify for Thesis Intermediate Checking?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Agree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Disagree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Supervisor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s Signature: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Date: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46FF9"/>
    <w:rsid w:val="055015AB"/>
    <w:rsid w:val="16AF4972"/>
    <w:rsid w:val="1D64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2019-04-11T08:22:00Z</dcterms:created>
  <dc:creator>唐崟捷 南航大</dc:creator>
  <cp:lastModifiedBy>liu</cp:lastModifiedBy>
  <dcterms:modified xsi:type="dcterms:W3CDTF">2020-11-05T01:16:46Z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